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19EE5" w14:textId="7D33F61F" w:rsidR="002B5F7E" w:rsidRDefault="00EB0A0C">
      <w:r>
        <w:rPr>
          <w:rStyle w:val="wacimagecontainer"/>
          <w:rFonts w:ascii="Segoe UI" w:hAnsi="Segoe UI" w:cs="Segoe UI"/>
          <w:noProof/>
          <w:color w:val="000000"/>
          <w:sz w:val="18"/>
          <w:szCs w:val="18"/>
          <w:shd w:val="clear" w:color="auto" w:fill="FFFFFF"/>
        </w:rPr>
        <w:drawing>
          <wp:inline distT="0" distB="0" distL="0" distR="0" wp14:anchorId="4D760483" wp14:editId="4008E770">
            <wp:extent cx="4162425" cy="1386121"/>
            <wp:effectExtent l="0" t="0" r="0" b="5080"/>
            <wp:docPr id="1" name="Picture 1" descr="Logo&#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tu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69822" cy="1421885"/>
                    </a:xfrm>
                    <a:prstGeom prst="rect">
                      <a:avLst/>
                    </a:prstGeom>
                    <a:noFill/>
                    <a:ln>
                      <a:noFill/>
                    </a:ln>
                  </pic:spPr>
                </pic:pic>
              </a:graphicData>
            </a:graphic>
          </wp:inline>
        </w:drawing>
      </w:r>
      <w:r>
        <w:rPr>
          <w:rFonts w:ascii="Arial" w:hAnsi="Arial" w:cs="Arial"/>
          <w:b/>
          <w:bCs/>
          <w:color w:val="000000"/>
          <w:sz w:val="72"/>
          <w:szCs w:val="72"/>
          <w:shd w:val="clear" w:color="auto" w:fill="FFFFFF"/>
        </w:rPr>
        <w:br/>
      </w:r>
    </w:p>
    <w:p w14:paraId="1F2EA9A6" w14:textId="09103357" w:rsidR="00EB0A0C" w:rsidRPr="002E4283" w:rsidRDefault="00EB0A0C" w:rsidP="00EB0A0C">
      <w:pPr>
        <w:jc w:val="center"/>
        <w:rPr>
          <w:b/>
          <w:bCs/>
          <w:color w:val="E97132" w:themeColor="accent2"/>
          <w:sz w:val="52"/>
          <w:szCs w:val="52"/>
        </w:rPr>
      </w:pPr>
      <w:r w:rsidRPr="002E4283">
        <w:rPr>
          <w:b/>
          <w:bCs/>
          <w:color w:val="E97132" w:themeColor="accent2"/>
          <w:sz w:val="52"/>
          <w:szCs w:val="52"/>
        </w:rPr>
        <w:t>JULY 25 INTAKE</w:t>
      </w:r>
    </w:p>
    <w:p w14:paraId="7A10151B" w14:textId="233600A0" w:rsidR="00EB0A0C" w:rsidRDefault="0010417D" w:rsidP="00602989">
      <w:pPr>
        <w:jc w:val="center"/>
        <w:rPr>
          <w:i/>
          <w:iCs/>
        </w:rPr>
      </w:pPr>
      <w:r>
        <w:rPr>
          <w:i/>
          <w:iCs/>
        </w:rPr>
        <w:t xml:space="preserve">Equip training College has given me the tools to study the Word effectively. The flexibility of ETC allows me to manage my time with family as well as work. At ETC all subjects have grounded me in God’s Word and added value to my life. ETC resources help me to express and exercise my faith in family, church and community. </w:t>
      </w:r>
      <w:r w:rsidR="00AB67B8">
        <w:rPr>
          <w:i/>
          <w:iCs/>
        </w:rPr>
        <w:t xml:space="preserve">It can be challenging but would recommend it to others who want to build their Bible knowledge. Dipak Monger, </w:t>
      </w:r>
      <w:r w:rsidR="0077288E">
        <w:rPr>
          <w:i/>
          <w:iCs/>
        </w:rPr>
        <w:t>G</w:t>
      </w:r>
      <w:r w:rsidR="00AB67B8">
        <w:rPr>
          <w:i/>
          <w:iCs/>
        </w:rPr>
        <w:t>raduate.</w:t>
      </w:r>
    </w:p>
    <w:p w14:paraId="248222A1" w14:textId="028E721F" w:rsidR="00AB67B8" w:rsidRPr="0077288E" w:rsidRDefault="00AB67B8" w:rsidP="00602989">
      <w:pPr>
        <w:jc w:val="center"/>
        <w:rPr>
          <w:b/>
          <w:bCs/>
        </w:rPr>
      </w:pPr>
      <w:r w:rsidRPr="0077288E">
        <w:rPr>
          <w:b/>
          <w:bCs/>
        </w:rPr>
        <w:t>ETC provides a great opportunity for people to</w:t>
      </w:r>
      <w:r w:rsidR="00602989" w:rsidRPr="0077288E">
        <w:rPr>
          <w:b/>
          <w:bCs/>
        </w:rPr>
        <w:t xml:space="preserve"> study,</w:t>
      </w:r>
      <w:r w:rsidRPr="0077288E">
        <w:rPr>
          <w:b/>
          <w:bCs/>
        </w:rPr>
        <w:t xml:space="preserve"> learn and grow in Christ and to be equipped for serving the Lord.</w:t>
      </w:r>
    </w:p>
    <w:p w14:paraId="48A0F8AB" w14:textId="464D70A2" w:rsidR="00AB67B8" w:rsidRDefault="00AB67B8" w:rsidP="00602989">
      <w:pPr>
        <w:jc w:val="center"/>
      </w:pPr>
      <w:r w:rsidRPr="00AB67B8">
        <w:rPr>
          <w:b/>
          <w:bCs/>
        </w:rPr>
        <w:t>Courses:</w:t>
      </w:r>
      <w:r>
        <w:t xml:space="preserve"> Certificate in Biblical Studies; </w:t>
      </w:r>
      <w:r w:rsidR="00602989">
        <w:t>D</w:t>
      </w:r>
      <w:r>
        <w:t xml:space="preserve">iploma in Christian Ministry; Advanced Diploma in </w:t>
      </w:r>
      <w:r w:rsidR="0077288E">
        <w:t>T</w:t>
      </w:r>
      <w:r>
        <w:t>heology.</w:t>
      </w:r>
    </w:p>
    <w:p w14:paraId="6D89486E" w14:textId="1830B0D9" w:rsidR="00AB67B8" w:rsidRDefault="00AB67B8" w:rsidP="00602989">
      <w:pPr>
        <w:jc w:val="center"/>
      </w:pPr>
      <w:r w:rsidRPr="00AB67B8">
        <w:rPr>
          <w:b/>
          <w:bCs/>
        </w:rPr>
        <w:t>Accreditation</w:t>
      </w:r>
      <w:r>
        <w:t>: ETC is a Resource Training Centre of Vision International University (VIU), which is internationally accredited by Accredit</w:t>
      </w:r>
      <w:r w:rsidR="00602989">
        <w:t>ation Service for International Schools, Colleges, and Universities</w:t>
      </w:r>
      <w:r w:rsidR="0077288E">
        <w:t xml:space="preserve"> (ASIC)</w:t>
      </w:r>
      <w:r w:rsidR="00602989">
        <w:t>.</w:t>
      </w:r>
    </w:p>
    <w:p w14:paraId="24FA1577" w14:textId="614F94BB" w:rsidR="00602989" w:rsidRPr="0077288E" w:rsidRDefault="00602989" w:rsidP="00602989">
      <w:pPr>
        <w:jc w:val="center"/>
        <w:rPr>
          <w:b/>
          <w:bCs/>
          <w:i/>
          <w:iCs/>
          <w:color w:val="BF4E14" w:themeColor="accent2" w:themeShade="BF"/>
        </w:rPr>
      </w:pPr>
      <w:r w:rsidRPr="0077288E">
        <w:rPr>
          <w:b/>
          <w:bCs/>
          <w:i/>
          <w:iCs/>
          <w:color w:val="BF4E14" w:themeColor="accent2" w:themeShade="BF"/>
        </w:rPr>
        <w:t>Try a subject</w:t>
      </w:r>
    </w:p>
    <w:p w14:paraId="6013015F" w14:textId="614E12D2" w:rsidR="00AB67B8" w:rsidRDefault="00602989" w:rsidP="00602989">
      <w:pPr>
        <w:jc w:val="center"/>
      </w:pPr>
      <w:r>
        <w:t>ETC is offering the opportunity to test drive a subject. If you want to then take it further, you can.</w:t>
      </w:r>
    </w:p>
    <w:p w14:paraId="07607EFB" w14:textId="1F0EBE26" w:rsidR="00602989" w:rsidRDefault="00602989" w:rsidP="00602989">
      <w:pPr>
        <w:jc w:val="center"/>
      </w:pPr>
      <w:r>
        <w:t xml:space="preserve">For more information, please contact </w:t>
      </w:r>
      <w:proofErr w:type="spellStart"/>
      <w:r>
        <w:t>Pr</w:t>
      </w:r>
      <w:proofErr w:type="spellEnd"/>
      <w:r>
        <w:t xml:space="preserve"> Greg Crome - +61417857515</w:t>
      </w:r>
    </w:p>
    <w:p w14:paraId="70E90024" w14:textId="1BDD696E" w:rsidR="00602989" w:rsidRDefault="00602989" w:rsidP="00602989">
      <w:pPr>
        <w:jc w:val="center"/>
      </w:pPr>
      <w:hyperlink r:id="rId5" w:history="1">
        <w:r w:rsidRPr="0085761D">
          <w:rPr>
            <w:rStyle w:val="Hyperlink"/>
          </w:rPr>
          <w:t>principal@equiptrainingcollege.com.au</w:t>
        </w:r>
      </w:hyperlink>
    </w:p>
    <w:p w14:paraId="49277F17" w14:textId="6525DD85" w:rsidR="00602989" w:rsidRDefault="00602989" w:rsidP="00602989">
      <w:pPr>
        <w:jc w:val="center"/>
      </w:pPr>
      <w:hyperlink r:id="rId6" w:history="1">
        <w:r w:rsidRPr="00602989">
          <w:rPr>
            <w:color w:val="0000FF"/>
            <w:u w:val="single"/>
          </w:rPr>
          <w:t>ETC-2025-Local-Campus-Cour</w:t>
        </w:r>
        <w:r w:rsidRPr="00602989">
          <w:rPr>
            <w:color w:val="0000FF"/>
            <w:u w:val="single"/>
          </w:rPr>
          <w:t>s</w:t>
        </w:r>
        <w:r w:rsidRPr="00602989">
          <w:rPr>
            <w:color w:val="0000FF"/>
            <w:u w:val="single"/>
          </w:rPr>
          <w:t>e-Outline.pdf</w:t>
        </w:r>
      </w:hyperlink>
    </w:p>
    <w:p w14:paraId="16970537" w14:textId="77777777" w:rsidR="00602989" w:rsidRDefault="00602989" w:rsidP="00602989">
      <w:r>
        <w:rPr>
          <w:rStyle w:val="wacimagecontainer"/>
          <w:rFonts w:ascii="Segoe UI" w:hAnsi="Segoe UI" w:cs="Segoe UI"/>
          <w:noProof/>
          <w:color w:val="000000"/>
          <w:sz w:val="18"/>
          <w:szCs w:val="18"/>
          <w:shd w:val="clear" w:color="auto" w:fill="FFFFFF"/>
        </w:rPr>
        <w:drawing>
          <wp:inline distT="0" distB="0" distL="0" distR="0" wp14:anchorId="0F280FB6" wp14:editId="0EEF7E34">
            <wp:extent cx="4162425" cy="1386121"/>
            <wp:effectExtent l="0" t="0" r="0" b="5080"/>
            <wp:docPr id="662333129" name="Picture 662333129" descr="Logo&#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tu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69822" cy="1421885"/>
                    </a:xfrm>
                    <a:prstGeom prst="rect">
                      <a:avLst/>
                    </a:prstGeom>
                    <a:noFill/>
                    <a:ln>
                      <a:noFill/>
                    </a:ln>
                  </pic:spPr>
                </pic:pic>
              </a:graphicData>
            </a:graphic>
          </wp:inline>
        </w:drawing>
      </w:r>
      <w:r>
        <w:rPr>
          <w:rFonts w:ascii="Arial" w:hAnsi="Arial" w:cs="Arial"/>
          <w:b/>
          <w:bCs/>
          <w:color w:val="000000"/>
          <w:sz w:val="72"/>
          <w:szCs w:val="72"/>
          <w:shd w:val="clear" w:color="auto" w:fill="FFFFFF"/>
        </w:rPr>
        <w:br/>
      </w:r>
    </w:p>
    <w:p w14:paraId="3AAFCFAF" w14:textId="77777777" w:rsidR="00602989" w:rsidRPr="002E4283" w:rsidRDefault="00602989" w:rsidP="00602989">
      <w:pPr>
        <w:jc w:val="center"/>
        <w:rPr>
          <w:b/>
          <w:bCs/>
          <w:color w:val="E97132" w:themeColor="accent2"/>
          <w:sz w:val="52"/>
          <w:szCs w:val="52"/>
        </w:rPr>
      </w:pPr>
      <w:r w:rsidRPr="002E4283">
        <w:rPr>
          <w:b/>
          <w:bCs/>
          <w:color w:val="E97132" w:themeColor="accent2"/>
          <w:sz w:val="52"/>
          <w:szCs w:val="52"/>
        </w:rPr>
        <w:t>JULY 25 INTAKE</w:t>
      </w:r>
    </w:p>
    <w:p w14:paraId="05BF2D5B" w14:textId="1306967A" w:rsidR="00602989" w:rsidRDefault="00602989" w:rsidP="00602989">
      <w:pPr>
        <w:jc w:val="center"/>
        <w:rPr>
          <w:i/>
          <w:iCs/>
        </w:rPr>
      </w:pPr>
      <w:r>
        <w:rPr>
          <w:i/>
          <w:iCs/>
        </w:rPr>
        <w:t xml:space="preserve">Equip training College has given me the tools to study the Word effectively. The flexibility of ETC allows me to manage my time with family as well as work. At ETC all subjects have grounded me in God’s Word and added value to my life. ETC resources help me to express and exercise my faith in family, church and community. It can be challenging but would recommend it to others who want to build their Bible knowledge. Dipak Monger, </w:t>
      </w:r>
      <w:r w:rsidR="0077288E">
        <w:rPr>
          <w:i/>
          <w:iCs/>
        </w:rPr>
        <w:t>G</w:t>
      </w:r>
      <w:r>
        <w:rPr>
          <w:i/>
          <w:iCs/>
        </w:rPr>
        <w:t>raduate.</w:t>
      </w:r>
    </w:p>
    <w:p w14:paraId="123B9D7B" w14:textId="77777777" w:rsidR="00602989" w:rsidRPr="0077288E" w:rsidRDefault="00602989" w:rsidP="00602989">
      <w:pPr>
        <w:jc w:val="center"/>
        <w:rPr>
          <w:b/>
          <w:bCs/>
        </w:rPr>
      </w:pPr>
      <w:r w:rsidRPr="0077288E">
        <w:rPr>
          <w:b/>
          <w:bCs/>
        </w:rPr>
        <w:t>ETC provides a great opportunity for people to study, learn and grow in Christ and to be equipped for serving the Lord.</w:t>
      </w:r>
    </w:p>
    <w:p w14:paraId="14152B9D" w14:textId="6A28993A" w:rsidR="00602989" w:rsidRDefault="00602989" w:rsidP="00602989">
      <w:pPr>
        <w:jc w:val="center"/>
      </w:pPr>
      <w:r w:rsidRPr="00AB67B8">
        <w:rPr>
          <w:b/>
          <w:bCs/>
        </w:rPr>
        <w:t>Courses:</w:t>
      </w:r>
      <w:r>
        <w:t xml:space="preserve"> Certificate in Biblical Studies; Diploma in Christian Ministry; Advanced Diploma in </w:t>
      </w:r>
      <w:r w:rsidR="0077288E">
        <w:t>T</w:t>
      </w:r>
      <w:r>
        <w:t>heology.</w:t>
      </w:r>
    </w:p>
    <w:p w14:paraId="0B36D4CB" w14:textId="257A58FB" w:rsidR="00602989" w:rsidRDefault="00602989" w:rsidP="00602989">
      <w:pPr>
        <w:jc w:val="center"/>
      </w:pPr>
      <w:r w:rsidRPr="00AB67B8">
        <w:rPr>
          <w:b/>
          <w:bCs/>
        </w:rPr>
        <w:t>Accreditation</w:t>
      </w:r>
      <w:r>
        <w:t>: ETC is a Resource Training Centre of Vision International University (VIU), which is internationally accredited by Accreditation Service for International Schools, Colleges, and Universities</w:t>
      </w:r>
      <w:r w:rsidR="0077288E">
        <w:t xml:space="preserve"> (ASIC)</w:t>
      </w:r>
      <w:r>
        <w:t>.</w:t>
      </w:r>
    </w:p>
    <w:p w14:paraId="518E3069" w14:textId="77777777" w:rsidR="00602989" w:rsidRPr="0077288E" w:rsidRDefault="00602989" w:rsidP="00602989">
      <w:pPr>
        <w:jc w:val="center"/>
        <w:rPr>
          <w:b/>
          <w:bCs/>
          <w:i/>
          <w:iCs/>
          <w:color w:val="BF4E14" w:themeColor="accent2" w:themeShade="BF"/>
        </w:rPr>
      </w:pPr>
      <w:r w:rsidRPr="0077288E">
        <w:rPr>
          <w:b/>
          <w:bCs/>
          <w:i/>
          <w:iCs/>
          <w:color w:val="BF4E14" w:themeColor="accent2" w:themeShade="BF"/>
        </w:rPr>
        <w:t>Try a subject</w:t>
      </w:r>
    </w:p>
    <w:p w14:paraId="56E3FC9E" w14:textId="77777777" w:rsidR="00602989" w:rsidRDefault="00602989" w:rsidP="00602989">
      <w:pPr>
        <w:jc w:val="center"/>
      </w:pPr>
      <w:r>
        <w:t>ETC is offering the opportunity to test drive a subject. If you want to then take it further, you can.</w:t>
      </w:r>
    </w:p>
    <w:p w14:paraId="035F1663" w14:textId="630A827D" w:rsidR="00602989" w:rsidRDefault="00602989" w:rsidP="00602989">
      <w:pPr>
        <w:jc w:val="center"/>
      </w:pPr>
      <w:r>
        <w:t xml:space="preserve">For more </w:t>
      </w:r>
      <w:r>
        <w:t>information,</w:t>
      </w:r>
      <w:r>
        <w:t xml:space="preserve"> please contact </w:t>
      </w:r>
      <w:proofErr w:type="spellStart"/>
      <w:r>
        <w:t>Pr</w:t>
      </w:r>
      <w:proofErr w:type="spellEnd"/>
      <w:r>
        <w:t xml:space="preserve"> Greg Crome</w:t>
      </w:r>
      <w:r w:rsidR="0077288E">
        <w:t xml:space="preserve"> - +61417857515</w:t>
      </w:r>
    </w:p>
    <w:p w14:paraId="71EA9766" w14:textId="77777777" w:rsidR="00602989" w:rsidRDefault="00602989" w:rsidP="00602989">
      <w:pPr>
        <w:jc w:val="center"/>
      </w:pPr>
      <w:hyperlink r:id="rId7" w:history="1">
        <w:r w:rsidRPr="0085761D">
          <w:rPr>
            <w:rStyle w:val="Hyperlink"/>
          </w:rPr>
          <w:t>principal@equiptrainingcollege.com.au</w:t>
        </w:r>
      </w:hyperlink>
    </w:p>
    <w:p w14:paraId="0D922738" w14:textId="2EA99284" w:rsidR="00AB67B8" w:rsidRPr="00AB67B8" w:rsidRDefault="0077288E" w:rsidP="0077288E">
      <w:pPr>
        <w:jc w:val="center"/>
      </w:pPr>
      <w:hyperlink r:id="rId8" w:history="1">
        <w:r w:rsidRPr="0077288E">
          <w:rPr>
            <w:color w:val="0000FF"/>
            <w:u w:val="single"/>
          </w:rPr>
          <w:t>ETC-2025-Local-Campus-Course-Outline.pdf</w:t>
        </w:r>
      </w:hyperlink>
    </w:p>
    <w:sectPr w:rsidR="00AB67B8" w:rsidRPr="00AB67B8" w:rsidSect="00EB0A0C">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A0C"/>
    <w:rsid w:val="0010417D"/>
    <w:rsid w:val="002B5F7E"/>
    <w:rsid w:val="002E4283"/>
    <w:rsid w:val="0048648F"/>
    <w:rsid w:val="00594DB2"/>
    <w:rsid w:val="00602989"/>
    <w:rsid w:val="0077288E"/>
    <w:rsid w:val="00AB67B8"/>
    <w:rsid w:val="00EB0A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55D77"/>
  <w15:chartTrackingRefBased/>
  <w15:docId w15:val="{BDC1F809-478E-486C-AEC5-106FC6A5A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0A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0A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0A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0A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0A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0A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0A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0A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0A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A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0A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0A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0A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0A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0A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0A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0A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0A0C"/>
    <w:rPr>
      <w:rFonts w:eastAsiaTheme="majorEastAsia" w:cstheme="majorBidi"/>
      <w:color w:val="272727" w:themeColor="text1" w:themeTint="D8"/>
    </w:rPr>
  </w:style>
  <w:style w:type="paragraph" w:styleId="Title">
    <w:name w:val="Title"/>
    <w:basedOn w:val="Normal"/>
    <w:next w:val="Normal"/>
    <w:link w:val="TitleChar"/>
    <w:uiPriority w:val="10"/>
    <w:qFormat/>
    <w:rsid w:val="00EB0A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0A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0A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0A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0A0C"/>
    <w:pPr>
      <w:spacing w:before="160"/>
      <w:jc w:val="center"/>
    </w:pPr>
    <w:rPr>
      <w:i/>
      <w:iCs/>
      <w:color w:val="404040" w:themeColor="text1" w:themeTint="BF"/>
    </w:rPr>
  </w:style>
  <w:style w:type="character" w:customStyle="1" w:styleId="QuoteChar">
    <w:name w:val="Quote Char"/>
    <w:basedOn w:val="DefaultParagraphFont"/>
    <w:link w:val="Quote"/>
    <w:uiPriority w:val="29"/>
    <w:rsid w:val="00EB0A0C"/>
    <w:rPr>
      <w:i/>
      <w:iCs/>
      <w:color w:val="404040" w:themeColor="text1" w:themeTint="BF"/>
    </w:rPr>
  </w:style>
  <w:style w:type="paragraph" w:styleId="ListParagraph">
    <w:name w:val="List Paragraph"/>
    <w:basedOn w:val="Normal"/>
    <w:uiPriority w:val="34"/>
    <w:qFormat/>
    <w:rsid w:val="00EB0A0C"/>
    <w:pPr>
      <w:ind w:left="720"/>
      <w:contextualSpacing/>
    </w:pPr>
  </w:style>
  <w:style w:type="character" w:styleId="IntenseEmphasis">
    <w:name w:val="Intense Emphasis"/>
    <w:basedOn w:val="DefaultParagraphFont"/>
    <w:uiPriority w:val="21"/>
    <w:qFormat/>
    <w:rsid w:val="00EB0A0C"/>
    <w:rPr>
      <w:i/>
      <w:iCs/>
      <w:color w:val="0F4761" w:themeColor="accent1" w:themeShade="BF"/>
    </w:rPr>
  </w:style>
  <w:style w:type="paragraph" w:styleId="IntenseQuote">
    <w:name w:val="Intense Quote"/>
    <w:basedOn w:val="Normal"/>
    <w:next w:val="Normal"/>
    <w:link w:val="IntenseQuoteChar"/>
    <w:uiPriority w:val="30"/>
    <w:qFormat/>
    <w:rsid w:val="00EB0A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0A0C"/>
    <w:rPr>
      <w:i/>
      <w:iCs/>
      <w:color w:val="0F4761" w:themeColor="accent1" w:themeShade="BF"/>
    </w:rPr>
  </w:style>
  <w:style w:type="character" w:styleId="IntenseReference">
    <w:name w:val="Intense Reference"/>
    <w:basedOn w:val="DefaultParagraphFont"/>
    <w:uiPriority w:val="32"/>
    <w:qFormat/>
    <w:rsid w:val="00EB0A0C"/>
    <w:rPr>
      <w:b/>
      <w:bCs/>
      <w:smallCaps/>
      <w:color w:val="0F4761" w:themeColor="accent1" w:themeShade="BF"/>
      <w:spacing w:val="5"/>
    </w:rPr>
  </w:style>
  <w:style w:type="character" w:customStyle="1" w:styleId="wacimagecontainer">
    <w:name w:val="wacimagecontainer"/>
    <w:basedOn w:val="DefaultParagraphFont"/>
    <w:rsid w:val="00EB0A0C"/>
  </w:style>
  <w:style w:type="character" w:styleId="Hyperlink">
    <w:name w:val="Hyperlink"/>
    <w:basedOn w:val="DefaultParagraphFont"/>
    <w:uiPriority w:val="99"/>
    <w:unhideWhenUsed/>
    <w:rsid w:val="00602989"/>
    <w:rPr>
      <w:color w:val="467886" w:themeColor="hyperlink"/>
      <w:u w:val="single"/>
    </w:rPr>
  </w:style>
  <w:style w:type="character" w:styleId="UnresolvedMention">
    <w:name w:val="Unresolved Mention"/>
    <w:basedOn w:val="DefaultParagraphFont"/>
    <w:uiPriority w:val="99"/>
    <w:semiHidden/>
    <w:unhideWhenUsed/>
    <w:rsid w:val="00602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elaidechristiancentre.com.au/wp-content/uploads/2025/06/ETC-2025-Local-Campus-Course-Outline.pdf" TargetMode="External"/><Relationship Id="rId3" Type="http://schemas.openxmlformats.org/officeDocument/2006/relationships/webSettings" Target="webSettings.xml"/><Relationship Id="rId7" Type="http://schemas.openxmlformats.org/officeDocument/2006/relationships/hyperlink" Target="mailto:principal@equiptrainingcollege.com.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delaidechristiancentre.com.au/wp-content/uploads/2025/06/ETC-2025-Local-Campus-Course-Outline.pdf" TargetMode="External"/><Relationship Id="rId5" Type="http://schemas.openxmlformats.org/officeDocument/2006/relationships/hyperlink" Target="mailto:principal@equiptrainingcollege.com.au"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Crome</dc:creator>
  <cp:keywords/>
  <dc:description/>
  <cp:lastModifiedBy>Greg Crome</cp:lastModifiedBy>
  <cp:revision>2</cp:revision>
  <dcterms:created xsi:type="dcterms:W3CDTF">2025-06-11T03:32:00Z</dcterms:created>
  <dcterms:modified xsi:type="dcterms:W3CDTF">2025-06-11T03:32:00Z</dcterms:modified>
</cp:coreProperties>
</file>